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7949" w14:textId="54089ED1" w:rsidR="008F31E5" w:rsidRPr="00A826B4" w:rsidRDefault="008F31E5" w:rsidP="0045497D">
      <w:pPr>
        <w:jc w:val="both"/>
        <w:rPr>
          <w:rFonts w:asciiTheme="majorHAnsi" w:hAnsiTheme="majorHAnsi" w:cstheme="majorHAnsi"/>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5D17"/>
        <w:tblLook w:val="04A0" w:firstRow="1" w:lastRow="0" w:firstColumn="1" w:lastColumn="0" w:noHBand="0" w:noVBand="1"/>
      </w:tblPr>
      <w:tblGrid>
        <w:gridCol w:w="9062"/>
      </w:tblGrid>
      <w:tr w:rsidR="0045497D" w:rsidRPr="00A826B4" w14:paraId="760D0AF4" w14:textId="77777777" w:rsidTr="00E645C9">
        <w:tc>
          <w:tcPr>
            <w:tcW w:w="9062" w:type="dxa"/>
            <w:shd w:val="clear" w:color="auto" w:fill="808080" w:themeFill="background1" w:themeFillShade="80"/>
          </w:tcPr>
          <w:p w14:paraId="39FD125C" w14:textId="77777777" w:rsidR="00641A7B" w:rsidRPr="00A826B4" w:rsidRDefault="00641A7B" w:rsidP="0045497D">
            <w:pPr>
              <w:jc w:val="both"/>
              <w:rPr>
                <w:rFonts w:asciiTheme="majorHAnsi" w:hAnsiTheme="majorHAnsi" w:cstheme="majorHAnsi"/>
                <w:b/>
                <w:bCs/>
                <w:color w:val="FFFFFF" w:themeColor="background1"/>
                <w:sz w:val="44"/>
                <w:szCs w:val="44"/>
              </w:rPr>
            </w:pPr>
            <w:r w:rsidRPr="00A826B4">
              <w:rPr>
                <w:rFonts w:asciiTheme="majorHAnsi" w:hAnsiTheme="majorHAnsi" w:cstheme="majorHAnsi"/>
                <w:b/>
                <w:bCs/>
                <w:color w:val="FFFFFF" w:themeColor="background1"/>
                <w:sz w:val="44"/>
                <w:szCs w:val="44"/>
              </w:rPr>
              <w:t xml:space="preserve">Services à la personne : </w:t>
            </w:r>
          </w:p>
          <w:p w14:paraId="44546E02" w14:textId="30A1606D" w:rsidR="0045497D" w:rsidRPr="00A826B4" w:rsidRDefault="00641A7B" w:rsidP="0045497D">
            <w:pPr>
              <w:jc w:val="both"/>
              <w:rPr>
                <w:rFonts w:asciiTheme="majorHAnsi" w:hAnsiTheme="majorHAnsi" w:cstheme="majorHAnsi"/>
                <w:b/>
                <w:bCs/>
                <w:color w:val="FFFFFF" w:themeColor="background1"/>
                <w:sz w:val="44"/>
                <w:szCs w:val="44"/>
              </w:rPr>
            </w:pPr>
            <w:r w:rsidRPr="00A826B4">
              <w:rPr>
                <w:rFonts w:asciiTheme="majorHAnsi" w:hAnsiTheme="majorHAnsi" w:cstheme="majorHAnsi"/>
                <w:b/>
                <w:bCs/>
                <w:color w:val="FFFFFF" w:themeColor="background1"/>
                <w:sz w:val="44"/>
                <w:szCs w:val="44"/>
              </w:rPr>
              <w:t>le crédit d'impôt reversé immédiatement</w:t>
            </w:r>
          </w:p>
        </w:tc>
      </w:tr>
    </w:tbl>
    <w:p w14:paraId="69C1AA30" w14:textId="45AAF3B7" w:rsidR="0045497D" w:rsidRPr="00A826B4" w:rsidRDefault="0045497D" w:rsidP="0045497D">
      <w:pPr>
        <w:jc w:val="both"/>
        <w:rPr>
          <w:rFonts w:asciiTheme="majorHAnsi" w:hAnsiTheme="majorHAnsi" w:cstheme="majorHAnsi"/>
        </w:rPr>
      </w:pPr>
    </w:p>
    <w:p w14:paraId="5847FFF8" w14:textId="15C3F27D" w:rsidR="0045497D" w:rsidRPr="00A826B4" w:rsidRDefault="00641A7B" w:rsidP="0045497D">
      <w:pPr>
        <w:jc w:val="both"/>
        <w:rPr>
          <w:rFonts w:asciiTheme="majorHAnsi" w:hAnsiTheme="majorHAnsi" w:cstheme="majorHAnsi"/>
        </w:rPr>
      </w:pPr>
      <w:r w:rsidRPr="00A826B4">
        <w:rPr>
          <w:rFonts w:asciiTheme="majorHAnsi" w:hAnsiTheme="majorHAnsi" w:cstheme="majorHAnsi"/>
        </w:rPr>
        <w:t>Si vous faites appel à un organisme de services à la personne, ou à un autoentrepreneur, l'avance immédiate de votre crédit d'impôt est désormais disponible. Ce versement au rythme des dépenses effectuées est déjà mis en œuvre pour les emplois directs d'aide à domicile via le service Cesu+ de l'Urssaf. Auparavant, ce crédit d'impôt était reversé en deux fois : un acompte de 60 % en janvier et le solde au cours de l'été.</w:t>
      </w:r>
    </w:p>
    <w:p w14:paraId="193A5A89" w14:textId="6EB00B4A" w:rsidR="00641A7B" w:rsidRPr="00A826B4" w:rsidRDefault="00641A7B" w:rsidP="0045497D">
      <w:pPr>
        <w:jc w:val="both"/>
        <w:rPr>
          <w:rFonts w:asciiTheme="majorHAnsi" w:hAnsiTheme="majorHAnsi" w:cstheme="majorHAnsi"/>
        </w:rPr>
      </w:pPr>
    </w:p>
    <w:p w14:paraId="704E0264" w14:textId="10A9D6C2" w:rsidR="00641A7B" w:rsidRPr="00A826B4" w:rsidRDefault="00641A7B" w:rsidP="00641A7B">
      <w:pPr>
        <w:jc w:val="both"/>
        <w:rPr>
          <w:rFonts w:asciiTheme="majorHAnsi" w:hAnsiTheme="majorHAnsi" w:cstheme="majorHAnsi"/>
        </w:rPr>
      </w:pPr>
      <w:r w:rsidRPr="00A826B4">
        <w:rPr>
          <w:rFonts w:asciiTheme="majorHAnsi" w:hAnsiTheme="majorHAnsi" w:cstheme="majorHAnsi"/>
        </w:rPr>
        <w:t>Lorsque vous faites appel à un prestataire de services à la personne ou à un autoentrepreneur, vous bénéficiez d'un crédit d'impôt de 50 % des dépenses supportées dans l'année dans la limite d'un plafond qui dépend de votre situation.</w:t>
      </w:r>
    </w:p>
    <w:p w14:paraId="5EA091F6" w14:textId="77777777" w:rsidR="00641A7B" w:rsidRPr="00A826B4" w:rsidRDefault="00641A7B" w:rsidP="00641A7B">
      <w:pPr>
        <w:jc w:val="both"/>
        <w:rPr>
          <w:rFonts w:asciiTheme="majorHAnsi" w:hAnsiTheme="majorHAnsi" w:cstheme="majorHAnsi"/>
        </w:rPr>
      </w:pPr>
    </w:p>
    <w:p w14:paraId="7BBEBC39" w14:textId="0E1A7A73" w:rsidR="00641A7B" w:rsidRPr="00A826B4" w:rsidRDefault="00641A7B" w:rsidP="00641A7B">
      <w:pPr>
        <w:jc w:val="both"/>
        <w:rPr>
          <w:rFonts w:asciiTheme="majorHAnsi" w:hAnsiTheme="majorHAnsi" w:cstheme="majorHAnsi"/>
        </w:rPr>
      </w:pPr>
      <w:r w:rsidRPr="00A826B4">
        <w:rPr>
          <w:rFonts w:asciiTheme="majorHAnsi" w:hAnsiTheme="majorHAnsi" w:cstheme="majorHAnsi"/>
        </w:rPr>
        <w:t>Les aides reçues pour financer l'emploi du salarié à domicile doivent être déduites des dépenses (allocation personnalisée à l'autonomie (Apa), complément de libre choix du mode de garde (CMG) ou aide financière de l'employeur).</w:t>
      </w:r>
    </w:p>
    <w:p w14:paraId="67C2A501" w14:textId="77777777" w:rsidR="00641A7B" w:rsidRPr="00A826B4" w:rsidRDefault="00641A7B" w:rsidP="00641A7B">
      <w:pPr>
        <w:jc w:val="both"/>
        <w:rPr>
          <w:rFonts w:asciiTheme="majorHAnsi" w:hAnsiTheme="majorHAnsi" w:cstheme="majorHAnsi"/>
        </w:rPr>
      </w:pPr>
    </w:p>
    <w:p w14:paraId="5F47C753" w14:textId="31410549" w:rsidR="00641A7B" w:rsidRPr="00A826B4" w:rsidRDefault="00641A7B" w:rsidP="00641A7B">
      <w:pPr>
        <w:jc w:val="both"/>
        <w:rPr>
          <w:rFonts w:asciiTheme="majorHAnsi" w:hAnsiTheme="majorHAnsi" w:cstheme="majorHAnsi"/>
        </w:rPr>
      </w:pPr>
      <w:r w:rsidRPr="00A826B4">
        <w:rPr>
          <w:rFonts w:asciiTheme="majorHAnsi" w:hAnsiTheme="majorHAnsi" w:cstheme="majorHAnsi"/>
        </w:rPr>
        <w:t>Le plafond des dépenses supportées dans l'année est de 12 000 € par an, il peut être porté à 20 000 € maximum dans certains cas.</w:t>
      </w:r>
    </w:p>
    <w:p w14:paraId="267486E8" w14:textId="77777777" w:rsidR="00641A7B" w:rsidRPr="00A826B4" w:rsidRDefault="00641A7B" w:rsidP="00641A7B">
      <w:pPr>
        <w:jc w:val="both"/>
        <w:rPr>
          <w:rFonts w:asciiTheme="majorHAnsi" w:hAnsiTheme="majorHAnsi" w:cstheme="majorHAnsi"/>
        </w:rPr>
      </w:pPr>
    </w:p>
    <w:p w14:paraId="5FB6954A" w14:textId="28D84E11" w:rsidR="00641A7B" w:rsidRPr="00A826B4" w:rsidRDefault="00641A7B" w:rsidP="00641A7B">
      <w:pPr>
        <w:jc w:val="both"/>
        <w:rPr>
          <w:rFonts w:asciiTheme="majorHAnsi" w:hAnsiTheme="majorHAnsi" w:cstheme="majorHAnsi"/>
        </w:rPr>
      </w:pPr>
      <w:r w:rsidRPr="00A826B4">
        <w:rPr>
          <w:rFonts w:asciiTheme="majorHAnsi" w:hAnsiTheme="majorHAnsi" w:cstheme="majorHAnsi"/>
        </w:rPr>
        <w:t xml:space="preserve">Sauf dans certains cas particuliers, ce crédit d'impôt de 50 % des dépenses supportées est donc plafonné à 6 000 € par an et par foyer fiscal pour les dépenses engagées en 2022. Il est porté à 10 000 € en cas de situation de handicap. </w:t>
      </w:r>
    </w:p>
    <w:p w14:paraId="3AA287F5" w14:textId="77777777" w:rsidR="00641A7B" w:rsidRPr="00A826B4" w:rsidRDefault="00641A7B" w:rsidP="00641A7B">
      <w:pPr>
        <w:jc w:val="both"/>
        <w:rPr>
          <w:rFonts w:asciiTheme="majorHAnsi" w:hAnsiTheme="majorHAnsi" w:cstheme="majorHAnsi"/>
        </w:rPr>
      </w:pPr>
    </w:p>
    <w:p w14:paraId="7A8A256D" w14:textId="77777777" w:rsidR="00641A7B" w:rsidRPr="00A826B4" w:rsidRDefault="00641A7B" w:rsidP="00641A7B">
      <w:pPr>
        <w:jc w:val="both"/>
        <w:rPr>
          <w:rFonts w:asciiTheme="majorHAnsi" w:hAnsiTheme="majorHAnsi" w:cstheme="majorHAnsi"/>
        </w:rPr>
      </w:pPr>
      <w:r w:rsidRPr="00A826B4">
        <w:rPr>
          <w:rFonts w:asciiTheme="majorHAnsi" w:hAnsiTheme="majorHAnsi" w:cstheme="majorHAnsi"/>
        </w:rPr>
        <w:t>Jusqu'alors, le montant de ce crédit d'impôt vous était versé par l'administration avec plus d'une année de décalage. Le service Avance immédiate, proposé par l'Urssaf et la Direction générale des Finances publiques depuis le 14 juin 2022, vous permet de déduire le montant de votre crédit d'impôt du montant dû à votre organisme de services à la personne au fur et à mesure de vos paiements.</w:t>
      </w:r>
    </w:p>
    <w:p w14:paraId="72AE07B2" w14:textId="77777777" w:rsidR="00641A7B" w:rsidRPr="00A826B4" w:rsidRDefault="00641A7B" w:rsidP="0045497D">
      <w:pPr>
        <w:jc w:val="both"/>
        <w:rPr>
          <w:rFonts w:asciiTheme="majorHAnsi" w:hAnsiTheme="majorHAnsi" w:cstheme="majorHAnsi"/>
        </w:rPr>
      </w:pPr>
    </w:p>
    <w:p w14:paraId="48F02AD8" w14:textId="77777777" w:rsidR="00641A7B" w:rsidRPr="00A826B4" w:rsidRDefault="00641A7B" w:rsidP="00641A7B">
      <w:pPr>
        <w:jc w:val="both"/>
        <w:rPr>
          <w:rFonts w:asciiTheme="majorHAnsi" w:hAnsiTheme="majorHAnsi" w:cstheme="majorHAnsi"/>
          <w:b/>
          <w:bCs/>
        </w:rPr>
      </w:pPr>
      <w:r w:rsidRPr="00A826B4">
        <w:rPr>
          <w:rFonts w:asciiTheme="majorHAnsi" w:hAnsiTheme="majorHAnsi" w:cstheme="majorHAnsi"/>
          <w:b/>
          <w:bCs/>
        </w:rPr>
        <w:t>Comment activer le service Avance immédiate ?</w:t>
      </w:r>
    </w:p>
    <w:p w14:paraId="40A877E9" w14:textId="1C535F6A" w:rsidR="00641A7B" w:rsidRPr="00A826B4" w:rsidRDefault="00641A7B" w:rsidP="00641A7B">
      <w:pPr>
        <w:jc w:val="both"/>
        <w:rPr>
          <w:rFonts w:asciiTheme="majorHAnsi" w:hAnsiTheme="majorHAnsi" w:cstheme="majorHAnsi"/>
        </w:rPr>
      </w:pPr>
      <w:r w:rsidRPr="00A826B4">
        <w:rPr>
          <w:rFonts w:asciiTheme="majorHAnsi" w:hAnsiTheme="majorHAnsi" w:cstheme="majorHAnsi"/>
        </w:rPr>
        <w:t>L'organisme auquel vous faites appel (société, association, autoentrepreneur) doit avoir activé son habilitation auprès de l'URSSAF pour vous inscrire à ce service d'avance immédiate, sur votre demande.</w:t>
      </w:r>
    </w:p>
    <w:p w14:paraId="7F53520A" w14:textId="77777777" w:rsidR="00641A7B" w:rsidRPr="00A826B4" w:rsidRDefault="00641A7B" w:rsidP="00641A7B">
      <w:pPr>
        <w:jc w:val="both"/>
        <w:rPr>
          <w:rFonts w:asciiTheme="majorHAnsi" w:hAnsiTheme="majorHAnsi" w:cstheme="majorHAnsi"/>
        </w:rPr>
      </w:pPr>
    </w:p>
    <w:p w14:paraId="1A0CFE83" w14:textId="3A7F439E" w:rsidR="00641A7B" w:rsidRPr="00A826B4" w:rsidRDefault="00641A7B" w:rsidP="00641A7B">
      <w:pPr>
        <w:jc w:val="both"/>
        <w:rPr>
          <w:rFonts w:asciiTheme="majorHAnsi" w:hAnsiTheme="majorHAnsi" w:cstheme="majorHAnsi"/>
        </w:rPr>
      </w:pPr>
      <w:r w:rsidRPr="00A826B4">
        <w:rPr>
          <w:rFonts w:asciiTheme="majorHAnsi" w:hAnsiTheme="majorHAnsi" w:cstheme="majorHAnsi"/>
        </w:rPr>
        <w:t>L'administration fiscale vérifie ensuite votre numéro fiscal et s'assure que vous avez déjà réalisé au moins une déclaration de revenus. Si ces deux conditions sont remplies, vous recevez un mail vous invitant à activer votre compte en ligne sur particulier.urssaf.fr et à confirmer vos informations personnelles si vous n'avez pas encore de compte ou à accepter la mise en relation avec l'organisme si vous disposez déjà d'un compte.</w:t>
      </w:r>
    </w:p>
    <w:p w14:paraId="3F51D326" w14:textId="77777777" w:rsidR="00641A7B" w:rsidRPr="00A826B4" w:rsidRDefault="00641A7B" w:rsidP="00641A7B">
      <w:pPr>
        <w:jc w:val="both"/>
        <w:rPr>
          <w:rFonts w:asciiTheme="majorHAnsi" w:hAnsiTheme="majorHAnsi" w:cstheme="majorHAnsi"/>
        </w:rPr>
      </w:pPr>
    </w:p>
    <w:p w14:paraId="7F8CAB65" w14:textId="77777777" w:rsidR="00641A7B" w:rsidRPr="00A826B4" w:rsidRDefault="00641A7B" w:rsidP="00641A7B">
      <w:pPr>
        <w:jc w:val="both"/>
        <w:rPr>
          <w:rFonts w:asciiTheme="majorHAnsi" w:hAnsiTheme="majorHAnsi" w:cstheme="majorHAnsi"/>
        </w:rPr>
      </w:pPr>
      <w:r w:rsidRPr="00A826B4">
        <w:rPr>
          <w:rFonts w:asciiTheme="majorHAnsi" w:hAnsiTheme="majorHAnsi" w:cstheme="majorHAnsi"/>
        </w:rPr>
        <w:t>Vous pourrez bénéficier de l'avance immédiate pour les demandes de paiements émises par votre prestataire de services à la personne à compter de l'activation de votre compte en ligne.</w:t>
      </w:r>
    </w:p>
    <w:p w14:paraId="24E7EA59" w14:textId="0D37B62C" w:rsidR="0045497D" w:rsidRPr="00A826B4" w:rsidRDefault="0045497D" w:rsidP="0045497D">
      <w:pPr>
        <w:jc w:val="both"/>
        <w:rPr>
          <w:rFonts w:asciiTheme="majorHAnsi" w:hAnsiTheme="majorHAnsi" w:cstheme="majorHAnsi"/>
        </w:rPr>
      </w:pPr>
    </w:p>
    <w:p w14:paraId="2D548137" w14:textId="77777777" w:rsidR="00641A7B" w:rsidRPr="00A826B4" w:rsidRDefault="00641A7B" w:rsidP="0045497D">
      <w:pPr>
        <w:jc w:val="both"/>
        <w:rPr>
          <w:rFonts w:asciiTheme="majorHAnsi" w:hAnsiTheme="majorHAnsi" w:cstheme="majorHAnsi"/>
        </w:rPr>
      </w:pPr>
    </w:p>
    <w:p w14:paraId="0DEFF191" w14:textId="77777777" w:rsidR="00881894" w:rsidRPr="00A826B4" w:rsidRDefault="00881894" w:rsidP="0045497D">
      <w:pPr>
        <w:jc w:val="both"/>
        <w:rPr>
          <w:rFonts w:asciiTheme="majorHAnsi" w:hAnsiTheme="majorHAnsi" w:cstheme="majorHAnsi"/>
        </w:rPr>
      </w:pPr>
    </w:p>
    <w:p w14:paraId="262EFE70" w14:textId="77777777" w:rsidR="00641A7B" w:rsidRPr="00A826B4" w:rsidRDefault="00641A7B" w:rsidP="00641A7B">
      <w:pPr>
        <w:jc w:val="both"/>
        <w:rPr>
          <w:rFonts w:asciiTheme="majorHAnsi" w:hAnsiTheme="majorHAnsi" w:cstheme="majorHAnsi"/>
          <w:b/>
          <w:bCs/>
        </w:rPr>
      </w:pPr>
      <w:r w:rsidRPr="00A826B4">
        <w:rPr>
          <w:rFonts w:asciiTheme="majorHAnsi" w:hAnsiTheme="majorHAnsi" w:cstheme="majorHAnsi"/>
          <w:b/>
          <w:bCs/>
        </w:rPr>
        <w:t>Comment fonctionne le service Avance immédiate ?</w:t>
      </w:r>
    </w:p>
    <w:p w14:paraId="73E3D617" w14:textId="2406AF13" w:rsidR="00641A7B" w:rsidRPr="00A826B4" w:rsidRDefault="00641A7B" w:rsidP="00641A7B">
      <w:pPr>
        <w:jc w:val="both"/>
        <w:rPr>
          <w:rFonts w:asciiTheme="majorHAnsi" w:hAnsiTheme="majorHAnsi" w:cstheme="majorHAnsi"/>
        </w:rPr>
      </w:pPr>
      <w:r w:rsidRPr="00A826B4">
        <w:rPr>
          <w:rFonts w:asciiTheme="majorHAnsi" w:hAnsiTheme="majorHAnsi" w:cstheme="majorHAnsi"/>
        </w:rPr>
        <w:t>Une fois l'intervention réalisée à votre domicile, l'Urssaf vous envoie une notification pour vous informer qu'une demande de paiement de votre organisme est disponible sur votre compte en ligne.</w:t>
      </w:r>
    </w:p>
    <w:p w14:paraId="2F773E53" w14:textId="77777777" w:rsidR="00641A7B" w:rsidRPr="00A826B4" w:rsidRDefault="00641A7B" w:rsidP="00641A7B">
      <w:pPr>
        <w:jc w:val="both"/>
        <w:rPr>
          <w:rFonts w:asciiTheme="majorHAnsi" w:hAnsiTheme="majorHAnsi" w:cstheme="majorHAnsi"/>
        </w:rPr>
      </w:pPr>
    </w:p>
    <w:p w14:paraId="06993488" w14:textId="0C9ED401" w:rsidR="00641A7B" w:rsidRPr="00A826B4" w:rsidRDefault="00641A7B" w:rsidP="00641A7B">
      <w:pPr>
        <w:jc w:val="both"/>
        <w:rPr>
          <w:rFonts w:asciiTheme="majorHAnsi" w:hAnsiTheme="majorHAnsi" w:cstheme="majorHAnsi"/>
        </w:rPr>
      </w:pPr>
      <w:r w:rsidRPr="00A826B4">
        <w:rPr>
          <w:rFonts w:asciiTheme="majorHAnsi" w:hAnsiTheme="majorHAnsi" w:cstheme="majorHAnsi"/>
        </w:rPr>
        <w:t>Le montant de votre reste à payer sera égal au montant de la prestation, duquel est déduit le montant de votre crédit d'impôt. Vous disposez de 48 heures pour valider cette demande de paiement.</w:t>
      </w:r>
    </w:p>
    <w:p w14:paraId="4437DE07" w14:textId="77777777" w:rsidR="00641A7B" w:rsidRPr="00A826B4" w:rsidRDefault="00641A7B" w:rsidP="00641A7B">
      <w:pPr>
        <w:jc w:val="both"/>
        <w:rPr>
          <w:rFonts w:asciiTheme="majorHAnsi" w:hAnsiTheme="majorHAnsi" w:cstheme="majorHAnsi"/>
        </w:rPr>
      </w:pPr>
    </w:p>
    <w:p w14:paraId="3E8108C4" w14:textId="2E4D8275" w:rsidR="00641A7B" w:rsidRPr="00A826B4" w:rsidRDefault="00641A7B" w:rsidP="00641A7B">
      <w:pPr>
        <w:jc w:val="both"/>
        <w:rPr>
          <w:rFonts w:asciiTheme="majorHAnsi" w:hAnsiTheme="majorHAnsi" w:cstheme="majorHAnsi"/>
        </w:rPr>
      </w:pPr>
      <w:r w:rsidRPr="00A826B4">
        <w:rPr>
          <w:rFonts w:asciiTheme="majorHAnsi" w:hAnsiTheme="majorHAnsi" w:cstheme="majorHAnsi"/>
        </w:rPr>
        <w:t>Si vous êtes en désaccord avec les éléments transmis, vous pouvez la contester. Vous devrez alors traiter directement avec votre organisme de services à la personne. Le prélèvement de votre reste à payer sera bloqué.</w:t>
      </w:r>
    </w:p>
    <w:p w14:paraId="6E927E72" w14:textId="77777777" w:rsidR="00641A7B" w:rsidRPr="00A826B4" w:rsidRDefault="00641A7B" w:rsidP="00641A7B">
      <w:pPr>
        <w:jc w:val="both"/>
        <w:rPr>
          <w:rFonts w:asciiTheme="majorHAnsi" w:hAnsiTheme="majorHAnsi" w:cstheme="majorHAnsi"/>
        </w:rPr>
      </w:pPr>
    </w:p>
    <w:p w14:paraId="773A2C5A" w14:textId="0509C13F" w:rsidR="00641A7B" w:rsidRPr="00A826B4" w:rsidRDefault="00641A7B" w:rsidP="00641A7B">
      <w:pPr>
        <w:jc w:val="both"/>
        <w:rPr>
          <w:rFonts w:asciiTheme="majorHAnsi" w:hAnsiTheme="majorHAnsi" w:cstheme="majorHAnsi"/>
        </w:rPr>
      </w:pPr>
      <w:r w:rsidRPr="00A826B4">
        <w:rPr>
          <w:rFonts w:asciiTheme="majorHAnsi" w:hAnsiTheme="majorHAnsi" w:cstheme="majorHAnsi"/>
        </w:rPr>
        <w:t>Une fois le délai de 48 heures passé et sans action de votre part, la demande sera automatiquement validée. L'Urssaf prélève le montant sur votre compte bancaire 2 jours après la validation de la demande de paiement. Votre organisme prestataire rémunère l'intervenant dans les conditions habituelles.</w:t>
      </w:r>
    </w:p>
    <w:p w14:paraId="62473BAB" w14:textId="77777777" w:rsidR="00641A7B" w:rsidRPr="00A826B4" w:rsidRDefault="00641A7B" w:rsidP="00641A7B">
      <w:pPr>
        <w:jc w:val="both"/>
        <w:rPr>
          <w:rFonts w:asciiTheme="majorHAnsi" w:hAnsiTheme="majorHAnsi" w:cstheme="majorHAnsi"/>
        </w:rPr>
      </w:pPr>
    </w:p>
    <w:p w14:paraId="0DC48125" w14:textId="77777777" w:rsidR="00641A7B" w:rsidRPr="00A826B4" w:rsidRDefault="00641A7B" w:rsidP="00641A7B">
      <w:pPr>
        <w:jc w:val="both"/>
        <w:rPr>
          <w:rFonts w:asciiTheme="majorHAnsi" w:hAnsiTheme="majorHAnsi" w:cstheme="majorHAnsi"/>
        </w:rPr>
      </w:pPr>
      <w:r w:rsidRPr="00A826B4">
        <w:rPr>
          <w:rFonts w:asciiTheme="majorHAnsi" w:hAnsiTheme="majorHAnsi" w:cstheme="majorHAnsi"/>
        </w:rPr>
        <w:t>L'Urssaf verse la totalité de la prestation à votre organisme prestataire dans les 4 jours qui suivent la validation de la demande de paiement.</w:t>
      </w:r>
    </w:p>
    <w:p w14:paraId="1A87A216" w14:textId="61C8E849" w:rsidR="0045497D" w:rsidRPr="00A826B4" w:rsidRDefault="0045497D" w:rsidP="0045497D">
      <w:pPr>
        <w:jc w:val="both"/>
        <w:rPr>
          <w:rFonts w:asciiTheme="majorHAnsi" w:hAnsiTheme="majorHAnsi" w:cstheme="majorHAnsi"/>
        </w:rPr>
      </w:pP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BFBFBF" w:themeFill="background1" w:themeFillShade="BF"/>
        <w:tblLook w:val="04A0" w:firstRow="1" w:lastRow="0" w:firstColumn="1" w:lastColumn="0" w:noHBand="0" w:noVBand="1"/>
      </w:tblPr>
      <w:tblGrid>
        <w:gridCol w:w="9042"/>
      </w:tblGrid>
      <w:tr w:rsidR="00641A7B" w:rsidRPr="00A826B4" w14:paraId="392DE737" w14:textId="77777777" w:rsidTr="00E645C9">
        <w:tc>
          <w:tcPr>
            <w:tcW w:w="9062" w:type="dxa"/>
            <w:shd w:val="clear" w:color="auto" w:fill="BFBFBF" w:themeFill="background1" w:themeFillShade="BF"/>
          </w:tcPr>
          <w:p w14:paraId="493297DD" w14:textId="77777777" w:rsidR="00641A7B" w:rsidRPr="00A826B4" w:rsidRDefault="00641A7B" w:rsidP="0045497D">
            <w:pPr>
              <w:jc w:val="both"/>
              <w:rPr>
                <w:rFonts w:asciiTheme="majorHAnsi" w:hAnsiTheme="majorHAnsi" w:cstheme="majorHAnsi"/>
                <w:b/>
                <w:bCs/>
                <w:sz w:val="20"/>
                <w:szCs w:val="20"/>
              </w:rPr>
            </w:pPr>
          </w:p>
          <w:p w14:paraId="47979201" w14:textId="69C125BB" w:rsidR="00641A7B" w:rsidRPr="00A826B4" w:rsidRDefault="00641A7B" w:rsidP="0045497D">
            <w:pPr>
              <w:jc w:val="both"/>
              <w:rPr>
                <w:rFonts w:asciiTheme="majorHAnsi" w:hAnsiTheme="majorHAnsi" w:cstheme="majorHAnsi"/>
                <w:sz w:val="20"/>
                <w:szCs w:val="20"/>
              </w:rPr>
            </w:pPr>
            <w:r w:rsidRPr="00A826B4">
              <w:rPr>
                <w:rFonts w:asciiTheme="majorHAnsi" w:hAnsiTheme="majorHAnsi" w:cstheme="majorHAnsi"/>
                <w:b/>
                <w:bCs/>
                <w:sz w:val="20"/>
                <w:szCs w:val="20"/>
              </w:rPr>
              <w:t>Rappel : </w:t>
            </w:r>
            <w:r w:rsidRPr="00A826B4">
              <w:rPr>
                <w:rFonts w:asciiTheme="majorHAnsi" w:hAnsiTheme="majorHAnsi" w:cstheme="majorHAnsi"/>
                <w:sz w:val="20"/>
                <w:szCs w:val="20"/>
              </w:rPr>
              <w:t>Si vous employez directement des aides à domicile, ce service est disponible depuis janvier 2022 via le Cesu avance immédiate.</w:t>
            </w:r>
          </w:p>
          <w:p w14:paraId="222D2695" w14:textId="34F8CB2F" w:rsidR="00641A7B" w:rsidRPr="00A826B4" w:rsidRDefault="00641A7B" w:rsidP="0045497D">
            <w:pPr>
              <w:jc w:val="both"/>
              <w:rPr>
                <w:rFonts w:asciiTheme="majorHAnsi" w:hAnsiTheme="majorHAnsi" w:cstheme="majorHAnsi"/>
                <w:sz w:val="20"/>
                <w:szCs w:val="20"/>
              </w:rPr>
            </w:pPr>
          </w:p>
        </w:tc>
      </w:tr>
      <w:tr w:rsidR="00641A7B" w:rsidRPr="00A826B4" w14:paraId="31CCE6E1" w14:textId="77777777" w:rsidTr="00E645C9">
        <w:tc>
          <w:tcPr>
            <w:tcW w:w="9062" w:type="dxa"/>
            <w:shd w:val="clear" w:color="auto" w:fill="BFBFBF" w:themeFill="background1" w:themeFillShade="BF"/>
          </w:tcPr>
          <w:p w14:paraId="482B358C" w14:textId="77777777" w:rsidR="00641A7B" w:rsidRPr="00A826B4" w:rsidRDefault="00641A7B" w:rsidP="00641A7B">
            <w:pPr>
              <w:jc w:val="both"/>
              <w:rPr>
                <w:rFonts w:asciiTheme="majorHAnsi" w:hAnsiTheme="majorHAnsi" w:cstheme="majorHAnsi"/>
                <w:b/>
                <w:bCs/>
                <w:sz w:val="20"/>
                <w:szCs w:val="20"/>
              </w:rPr>
            </w:pPr>
          </w:p>
          <w:p w14:paraId="722170CA" w14:textId="31D15EB6" w:rsidR="00641A7B" w:rsidRPr="00A826B4" w:rsidRDefault="00641A7B" w:rsidP="00641A7B">
            <w:pPr>
              <w:jc w:val="both"/>
              <w:rPr>
                <w:rFonts w:asciiTheme="majorHAnsi" w:hAnsiTheme="majorHAnsi" w:cstheme="majorHAnsi"/>
                <w:sz w:val="20"/>
                <w:szCs w:val="20"/>
              </w:rPr>
            </w:pPr>
            <w:r w:rsidRPr="00A826B4">
              <w:rPr>
                <w:rFonts w:asciiTheme="majorHAnsi" w:hAnsiTheme="majorHAnsi" w:cstheme="majorHAnsi"/>
                <w:b/>
                <w:bCs/>
                <w:sz w:val="20"/>
                <w:szCs w:val="20"/>
              </w:rPr>
              <w:t>À savoir : </w:t>
            </w:r>
            <w:r w:rsidRPr="00A826B4">
              <w:rPr>
                <w:rFonts w:asciiTheme="majorHAnsi" w:hAnsiTheme="majorHAnsi" w:cstheme="majorHAnsi"/>
                <w:sz w:val="20"/>
                <w:szCs w:val="20"/>
              </w:rPr>
              <w:t>À compter du 20 septembre 2022, le crédit d'impôt instantané s'ouvre pour la garde d'enfants de plus de 6 ans, que les parents passent par une entreprise prestataire ou embauchent une assistante maternelle via la plateforme Cesu. Pour en bénéficier, les parents doivent activer le service Cesu +.</w:t>
            </w:r>
          </w:p>
          <w:p w14:paraId="1702C52F" w14:textId="77777777" w:rsidR="00641A7B" w:rsidRPr="00A826B4" w:rsidRDefault="00641A7B" w:rsidP="0045497D">
            <w:pPr>
              <w:jc w:val="both"/>
              <w:rPr>
                <w:rFonts w:asciiTheme="majorHAnsi" w:hAnsiTheme="majorHAnsi" w:cstheme="majorHAnsi"/>
                <w:sz w:val="20"/>
                <w:szCs w:val="20"/>
              </w:rPr>
            </w:pPr>
            <w:r w:rsidRPr="00A826B4">
              <w:rPr>
                <w:rFonts w:asciiTheme="majorHAnsi" w:hAnsiTheme="majorHAnsi" w:cstheme="majorHAnsi"/>
                <w:sz w:val="20"/>
                <w:szCs w:val="20"/>
              </w:rPr>
              <w:t>Les parents d'enfants de moins de 6 ans pourront bénéficier du crédit d'impôt instantané à partir de 2024.</w:t>
            </w:r>
          </w:p>
          <w:p w14:paraId="310BEE97" w14:textId="3CB21600" w:rsidR="00641A7B" w:rsidRPr="00A826B4" w:rsidRDefault="00641A7B" w:rsidP="0045497D">
            <w:pPr>
              <w:jc w:val="both"/>
              <w:rPr>
                <w:rFonts w:asciiTheme="majorHAnsi" w:hAnsiTheme="majorHAnsi" w:cstheme="majorHAnsi"/>
                <w:sz w:val="20"/>
                <w:szCs w:val="20"/>
              </w:rPr>
            </w:pPr>
          </w:p>
        </w:tc>
      </w:tr>
      <w:tr w:rsidR="00641A7B" w:rsidRPr="00A826B4" w14:paraId="5E36C2F4" w14:textId="77777777" w:rsidTr="00E645C9">
        <w:tc>
          <w:tcPr>
            <w:tcW w:w="9062" w:type="dxa"/>
            <w:shd w:val="clear" w:color="auto" w:fill="BFBFBF" w:themeFill="background1" w:themeFillShade="BF"/>
          </w:tcPr>
          <w:p w14:paraId="7A55C0E7" w14:textId="77777777" w:rsidR="00641A7B" w:rsidRPr="00A826B4" w:rsidRDefault="00641A7B" w:rsidP="0045497D">
            <w:pPr>
              <w:jc w:val="both"/>
              <w:rPr>
                <w:rFonts w:asciiTheme="majorHAnsi" w:hAnsiTheme="majorHAnsi" w:cstheme="majorHAnsi"/>
                <w:b/>
                <w:bCs/>
                <w:sz w:val="20"/>
                <w:szCs w:val="20"/>
              </w:rPr>
            </w:pPr>
          </w:p>
          <w:p w14:paraId="2A6C8B6C" w14:textId="77777777" w:rsidR="00641A7B" w:rsidRPr="00A826B4" w:rsidRDefault="00641A7B" w:rsidP="0045497D">
            <w:pPr>
              <w:jc w:val="both"/>
              <w:rPr>
                <w:rFonts w:asciiTheme="majorHAnsi" w:hAnsiTheme="majorHAnsi" w:cstheme="majorHAnsi"/>
                <w:sz w:val="20"/>
                <w:szCs w:val="20"/>
              </w:rPr>
            </w:pPr>
            <w:r w:rsidRPr="00A826B4">
              <w:rPr>
                <w:rFonts w:asciiTheme="majorHAnsi" w:hAnsiTheme="majorHAnsi" w:cstheme="majorHAnsi"/>
                <w:b/>
                <w:bCs/>
                <w:sz w:val="20"/>
                <w:szCs w:val="20"/>
              </w:rPr>
              <w:t>À noter : </w:t>
            </w:r>
            <w:r w:rsidRPr="00A826B4">
              <w:rPr>
                <w:rFonts w:asciiTheme="majorHAnsi" w:hAnsiTheme="majorHAnsi" w:cstheme="majorHAnsi"/>
                <w:sz w:val="20"/>
                <w:szCs w:val="20"/>
              </w:rPr>
              <w:t>Pour les services fournis au titre de l'Allocation personnalisée à l'autonomie (APA) ou de la Prestation de compensation du handicap (PCH), l'avance immédiate devrait être disponible à compter de 2023, au rythme du conventionnement des départements avec l'ACOSS.</w:t>
            </w:r>
          </w:p>
          <w:p w14:paraId="1CC21F48" w14:textId="46D6684F" w:rsidR="00641A7B" w:rsidRPr="00A826B4" w:rsidRDefault="00641A7B" w:rsidP="0045497D">
            <w:pPr>
              <w:jc w:val="both"/>
              <w:rPr>
                <w:rFonts w:asciiTheme="majorHAnsi" w:hAnsiTheme="majorHAnsi" w:cstheme="majorHAnsi"/>
                <w:sz w:val="20"/>
                <w:szCs w:val="20"/>
              </w:rPr>
            </w:pPr>
          </w:p>
        </w:tc>
      </w:tr>
    </w:tbl>
    <w:p w14:paraId="73841833" w14:textId="77777777" w:rsidR="00641A7B" w:rsidRPr="00A826B4" w:rsidRDefault="00641A7B" w:rsidP="0045497D">
      <w:pPr>
        <w:jc w:val="both"/>
        <w:rPr>
          <w:rFonts w:asciiTheme="majorHAnsi" w:hAnsiTheme="majorHAnsi" w:cstheme="majorHAnsi"/>
        </w:rPr>
      </w:pPr>
    </w:p>
    <w:p w14:paraId="3DFCDBF3" w14:textId="5180EE5E" w:rsidR="00641A7B" w:rsidRPr="00A826B4" w:rsidRDefault="00641A7B" w:rsidP="0045497D">
      <w:pPr>
        <w:jc w:val="both"/>
        <w:rPr>
          <w:rFonts w:asciiTheme="majorHAnsi" w:hAnsiTheme="majorHAnsi" w:cstheme="majorHAnsi"/>
        </w:rPr>
      </w:pPr>
      <w:r w:rsidRPr="00A826B4">
        <w:rPr>
          <w:rFonts w:asciiTheme="majorHAnsi" w:hAnsiTheme="majorHAnsi" w:cstheme="majorHAnsi"/>
        </w:rPr>
        <w:t xml:space="preserve">Références : </w:t>
      </w:r>
    </w:p>
    <w:p w14:paraId="5A4573D9" w14:textId="357A34A8" w:rsidR="00641A7B" w:rsidRPr="00A826B4" w:rsidRDefault="00641A7B" w:rsidP="0045497D">
      <w:pPr>
        <w:jc w:val="both"/>
        <w:rPr>
          <w:rFonts w:asciiTheme="majorHAnsi" w:hAnsiTheme="majorHAnsi" w:cstheme="majorHAnsi"/>
        </w:rPr>
      </w:pPr>
    </w:p>
    <w:p w14:paraId="4FFDBB55" w14:textId="55C223F5" w:rsidR="0045497D" w:rsidRPr="00A826B4" w:rsidRDefault="00641A7B" w:rsidP="0045497D">
      <w:pPr>
        <w:numPr>
          <w:ilvl w:val="0"/>
          <w:numId w:val="1"/>
        </w:numPr>
        <w:jc w:val="both"/>
        <w:rPr>
          <w:rFonts w:asciiTheme="majorHAnsi" w:hAnsiTheme="majorHAnsi" w:cstheme="majorHAnsi"/>
        </w:rPr>
      </w:pPr>
      <w:r w:rsidRPr="00A826B4">
        <w:rPr>
          <w:rFonts w:asciiTheme="majorHAnsi" w:hAnsiTheme="majorHAnsi" w:cstheme="majorHAnsi"/>
        </w:rPr>
        <w:t>Décret n° 2021-1935 du 30 décembre 2021 relatif aux aides constitutives d'un acompte de crédit d'impôt prévues à l'article 13 de la loi n° 2021-1754 du 23 décembre 2021 de financement de la sécurité sociale pour 2022 et à l'expérimentation prévue à l'article 20 de la loi n° 2019-1446 du 24 décembre 2019 de financement de la sécurité sociale pour 2020 </w:t>
      </w:r>
    </w:p>
    <w:sectPr w:rsidR="0045497D" w:rsidRPr="00A826B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09E19" w14:textId="77777777" w:rsidR="001D5872" w:rsidRDefault="001D5872" w:rsidP="0045497D">
      <w:r>
        <w:separator/>
      </w:r>
    </w:p>
  </w:endnote>
  <w:endnote w:type="continuationSeparator" w:id="0">
    <w:p w14:paraId="51AF30E5" w14:textId="77777777" w:rsidR="001D5872" w:rsidRDefault="001D5872" w:rsidP="0045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1306A" w14:textId="77777777" w:rsidR="001D5872" w:rsidRDefault="001D5872" w:rsidP="0045497D">
      <w:r>
        <w:separator/>
      </w:r>
    </w:p>
  </w:footnote>
  <w:footnote w:type="continuationSeparator" w:id="0">
    <w:p w14:paraId="44D32613" w14:textId="77777777" w:rsidR="001D5872" w:rsidRDefault="001D5872" w:rsidP="0045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5910" w14:textId="2EC43EEA" w:rsidR="0023402A" w:rsidRDefault="002D0946">
    <w:pPr>
      <w:pStyle w:val="En-tte"/>
    </w:pPr>
    <w:r>
      <w:rPr>
        <w:noProof/>
      </w:rPr>
      <w:drawing>
        <wp:anchor distT="0" distB="0" distL="114300" distR="114300" simplePos="0" relativeHeight="251659264" behindDoc="0" locked="0" layoutInCell="1" allowOverlap="1" wp14:anchorId="39AE5D84" wp14:editId="290DA819">
          <wp:simplePos x="0" y="0"/>
          <wp:positionH relativeFrom="column">
            <wp:posOffset>-597600</wp:posOffset>
          </wp:positionH>
          <wp:positionV relativeFrom="paragraph">
            <wp:posOffset>-65435</wp:posOffset>
          </wp:positionV>
          <wp:extent cx="1606709" cy="304800"/>
          <wp:effectExtent l="0" t="0" r="6350" b="0"/>
          <wp:wrapNone/>
          <wp:docPr id="3" name="Image 3" descr="Une image contenant Graphique, capture d’écran,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Graphique, capture d’écran,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06709" cy="304800"/>
                  </a:xfrm>
                  <a:prstGeom prst="rect">
                    <a:avLst/>
                  </a:prstGeom>
                </pic:spPr>
              </pic:pic>
            </a:graphicData>
          </a:graphic>
          <wp14:sizeRelH relativeFrom="page">
            <wp14:pctWidth>0</wp14:pctWidth>
          </wp14:sizeRelH>
          <wp14:sizeRelV relativeFrom="page">
            <wp14:pctHeight>0</wp14:pctHeight>
          </wp14:sizeRelV>
        </wp:anchor>
      </w:drawing>
    </w:r>
  </w:p>
  <w:p w14:paraId="27D3DE9D" w14:textId="77777777" w:rsidR="0023402A" w:rsidRDefault="0023402A">
    <w:pPr>
      <w:pStyle w:val="En-tte"/>
    </w:pPr>
  </w:p>
  <w:p w14:paraId="0029FFD8" w14:textId="30F89EB2" w:rsidR="0045497D" w:rsidRDefault="004549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61B"/>
    <w:multiLevelType w:val="multilevel"/>
    <w:tmpl w:val="9AE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83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7D"/>
    <w:rsid w:val="000212B1"/>
    <w:rsid w:val="001D5872"/>
    <w:rsid w:val="0023402A"/>
    <w:rsid w:val="002D0946"/>
    <w:rsid w:val="0045497D"/>
    <w:rsid w:val="00466E16"/>
    <w:rsid w:val="005224D4"/>
    <w:rsid w:val="00641A7B"/>
    <w:rsid w:val="00743378"/>
    <w:rsid w:val="0084634D"/>
    <w:rsid w:val="00881894"/>
    <w:rsid w:val="008F31E5"/>
    <w:rsid w:val="00943571"/>
    <w:rsid w:val="00A826B4"/>
    <w:rsid w:val="00AF206C"/>
    <w:rsid w:val="00BE2A31"/>
    <w:rsid w:val="00C53742"/>
    <w:rsid w:val="00CC1322"/>
    <w:rsid w:val="00E57604"/>
    <w:rsid w:val="00E645C9"/>
    <w:rsid w:val="00F03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6B25"/>
  <w15:chartTrackingRefBased/>
  <w15:docId w15:val="{604AB399-1507-0D4A-898A-C3DE5549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497D"/>
    <w:pPr>
      <w:tabs>
        <w:tab w:val="center" w:pos="4536"/>
        <w:tab w:val="right" w:pos="9072"/>
      </w:tabs>
    </w:pPr>
  </w:style>
  <w:style w:type="character" w:customStyle="1" w:styleId="En-tteCar">
    <w:name w:val="En-tête Car"/>
    <w:basedOn w:val="Policepardfaut"/>
    <w:link w:val="En-tte"/>
    <w:uiPriority w:val="99"/>
    <w:rsid w:val="0045497D"/>
  </w:style>
  <w:style w:type="paragraph" w:styleId="Pieddepage">
    <w:name w:val="footer"/>
    <w:basedOn w:val="Normal"/>
    <w:link w:val="PieddepageCar"/>
    <w:uiPriority w:val="99"/>
    <w:unhideWhenUsed/>
    <w:rsid w:val="0045497D"/>
    <w:pPr>
      <w:tabs>
        <w:tab w:val="center" w:pos="4536"/>
        <w:tab w:val="right" w:pos="9072"/>
      </w:tabs>
    </w:pPr>
  </w:style>
  <w:style w:type="character" w:customStyle="1" w:styleId="PieddepageCar">
    <w:name w:val="Pied de page Car"/>
    <w:basedOn w:val="Policepardfaut"/>
    <w:link w:val="Pieddepage"/>
    <w:uiPriority w:val="99"/>
    <w:rsid w:val="0045497D"/>
  </w:style>
  <w:style w:type="table" w:styleId="Grilledutableau">
    <w:name w:val="Table Grid"/>
    <w:basedOn w:val="TableauNormal"/>
    <w:uiPriority w:val="39"/>
    <w:rsid w:val="0045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97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45497D"/>
    <w:rPr>
      <w:b/>
      <w:bCs/>
    </w:rPr>
  </w:style>
  <w:style w:type="character" w:styleId="Lienhypertexte">
    <w:name w:val="Hyperlink"/>
    <w:basedOn w:val="Policepardfaut"/>
    <w:uiPriority w:val="99"/>
    <w:unhideWhenUsed/>
    <w:rsid w:val="00641A7B"/>
    <w:rPr>
      <w:color w:val="0563C1" w:themeColor="hyperlink"/>
      <w:u w:val="single"/>
    </w:rPr>
  </w:style>
  <w:style w:type="character" w:styleId="Mentionnonrsolue">
    <w:name w:val="Unresolved Mention"/>
    <w:basedOn w:val="Policepardfaut"/>
    <w:uiPriority w:val="99"/>
    <w:semiHidden/>
    <w:unhideWhenUsed/>
    <w:rsid w:val="0064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79546">
      <w:bodyDiv w:val="1"/>
      <w:marLeft w:val="0"/>
      <w:marRight w:val="0"/>
      <w:marTop w:val="0"/>
      <w:marBottom w:val="0"/>
      <w:divBdr>
        <w:top w:val="none" w:sz="0" w:space="0" w:color="auto"/>
        <w:left w:val="none" w:sz="0" w:space="0" w:color="auto"/>
        <w:bottom w:val="none" w:sz="0" w:space="0" w:color="auto"/>
        <w:right w:val="none" w:sz="0" w:space="0" w:color="auto"/>
      </w:divBdr>
    </w:div>
    <w:div w:id="589896128">
      <w:bodyDiv w:val="1"/>
      <w:marLeft w:val="0"/>
      <w:marRight w:val="0"/>
      <w:marTop w:val="0"/>
      <w:marBottom w:val="0"/>
      <w:divBdr>
        <w:top w:val="none" w:sz="0" w:space="0" w:color="auto"/>
        <w:left w:val="none" w:sz="0" w:space="0" w:color="auto"/>
        <w:bottom w:val="none" w:sz="0" w:space="0" w:color="auto"/>
        <w:right w:val="none" w:sz="0" w:space="0" w:color="auto"/>
      </w:divBdr>
    </w:div>
    <w:div w:id="605233882">
      <w:bodyDiv w:val="1"/>
      <w:marLeft w:val="0"/>
      <w:marRight w:val="0"/>
      <w:marTop w:val="0"/>
      <w:marBottom w:val="0"/>
      <w:divBdr>
        <w:top w:val="none" w:sz="0" w:space="0" w:color="auto"/>
        <w:left w:val="none" w:sz="0" w:space="0" w:color="auto"/>
        <w:bottom w:val="none" w:sz="0" w:space="0" w:color="auto"/>
        <w:right w:val="none" w:sz="0" w:space="0" w:color="auto"/>
      </w:divBdr>
    </w:div>
    <w:div w:id="750083342">
      <w:bodyDiv w:val="1"/>
      <w:marLeft w:val="0"/>
      <w:marRight w:val="0"/>
      <w:marTop w:val="0"/>
      <w:marBottom w:val="0"/>
      <w:divBdr>
        <w:top w:val="none" w:sz="0" w:space="0" w:color="auto"/>
        <w:left w:val="none" w:sz="0" w:space="0" w:color="auto"/>
        <w:bottom w:val="none" w:sz="0" w:space="0" w:color="auto"/>
        <w:right w:val="none" w:sz="0" w:space="0" w:color="auto"/>
      </w:divBdr>
    </w:div>
    <w:div w:id="766267694">
      <w:bodyDiv w:val="1"/>
      <w:marLeft w:val="0"/>
      <w:marRight w:val="0"/>
      <w:marTop w:val="0"/>
      <w:marBottom w:val="0"/>
      <w:divBdr>
        <w:top w:val="none" w:sz="0" w:space="0" w:color="auto"/>
        <w:left w:val="none" w:sz="0" w:space="0" w:color="auto"/>
        <w:bottom w:val="none" w:sz="0" w:space="0" w:color="auto"/>
        <w:right w:val="none" w:sz="0" w:space="0" w:color="auto"/>
      </w:divBdr>
    </w:div>
    <w:div w:id="859247307">
      <w:bodyDiv w:val="1"/>
      <w:marLeft w:val="0"/>
      <w:marRight w:val="0"/>
      <w:marTop w:val="0"/>
      <w:marBottom w:val="0"/>
      <w:divBdr>
        <w:top w:val="none" w:sz="0" w:space="0" w:color="auto"/>
        <w:left w:val="none" w:sz="0" w:space="0" w:color="auto"/>
        <w:bottom w:val="none" w:sz="0" w:space="0" w:color="auto"/>
        <w:right w:val="none" w:sz="0" w:space="0" w:color="auto"/>
      </w:divBdr>
    </w:div>
    <w:div w:id="1174342181">
      <w:bodyDiv w:val="1"/>
      <w:marLeft w:val="0"/>
      <w:marRight w:val="0"/>
      <w:marTop w:val="0"/>
      <w:marBottom w:val="0"/>
      <w:divBdr>
        <w:top w:val="none" w:sz="0" w:space="0" w:color="auto"/>
        <w:left w:val="none" w:sz="0" w:space="0" w:color="auto"/>
        <w:bottom w:val="none" w:sz="0" w:space="0" w:color="auto"/>
        <w:right w:val="none" w:sz="0" w:space="0" w:color="auto"/>
      </w:divBdr>
    </w:div>
    <w:div w:id="1174568321">
      <w:bodyDiv w:val="1"/>
      <w:marLeft w:val="0"/>
      <w:marRight w:val="0"/>
      <w:marTop w:val="0"/>
      <w:marBottom w:val="0"/>
      <w:divBdr>
        <w:top w:val="none" w:sz="0" w:space="0" w:color="auto"/>
        <w:left w:val="none" w:sz="0" w:space="0" w:color="auto"/>
        <w:bottom w:val="none" w:sz="0" w:space="0" w:color="auto"/>
        <w:right w:val="none" w:sz="0" w:space="0" w:color="auto"/>
      </w:divBdr>
    </w:div>
    <w:div w:id="1174610441">
      <w:bodyDiv w:val="1"/>
      <w:marLeft w:val="0"/>
      <w:marRight w:val="0"/>
      <w:marTop w:val="0"/>
      <w:marBottom w:val="0"/>
      <w:divBdr>
        <w:top w:val="none" w:sz="0" w:space="0" w:color="auto"/>
        <w:left w:val="none" w:sz="0" w:space="0" w:color="auto"/>
        <w:bottom w:val="none" w:sz="0" w:space="0" w:color="auto"/>
        <w:right w:val="none" w:sz="0" w:space="0" w:color="auto"/>
      </w:divBdr>
    </w:div>
    <w:div w:id="1227034520">
      <w:bodyDiv w:val="1"/>
      <w:marLeft w:val="0"/>
      <w:marRight w:val="0"/>
      <w:marTop w:val="0"/>
      <w:marBottom w:val="0"/>
      <w:divBdr>
        <w:top w:val="none" w:sz="0" w:space="0" w:color="auto"/>
        <w:left w:val="none" w:sz="0" w:space="0" w:color="auto"/>
        <w:bottom w:val="none" w:sz="0" w:space="0" w:color="auto"/>
        <w:right w:val="none" w:sz="0" w:space="0" w:color="auto"/>
      </w:divBdr>
    </w:div>
    <w:div w:id="1291353792">
      <w:bodyDiv w:val="1"/>
      <w:marLeft w:val="0"/>
      <w:marRight w:val="0"/>
      <w:marTop w:val="0"/>
      <w:marBottom w:val="0"/>
      <w:divBdr>
        <w:top w:val="none" w:sz="0" w:space="0" w:color="auto"/>
        <w:left w:val="none" w:sz="0" w:space="0" w:color="auto"/>
        <w:bottom w:val="none" w:sz="0" w:space="0" w:color="auto"/>
        <w:right w:val="none" w:sz="0" w:space="0" w:color="auto"/>
      </w:divBdr>
      <w:divsChild>
        <w:div w:id="1364550450">
          <w:marLeft w:val="0"/>
          <w:marRight w:val="0"/>
          <w:marTop w:val="0"/>
          <w:marBottom w:val="0"/>
          <w:divBdr>
            <w:top w:val="none" w:sz="0" w:space="0" w:color="auto"/>
            <w:left w:val="none" w:sz="0" w:space="0" w:color="auto"/>
            <w:bottom w:val="none" w:sz="0" w:space="0" w:color="auto"/>
            <w:right w:val="none" w:sz="0" w:space="0" w:color="auto"/>
          </w:divBdr>
        </w:div>
        <w:div w:id="329138339">
          <w:marLeft w:val="0"/>
          <w:marRight w:val="0"/>
          <w:marTop w:val="0"/>
          <w:marBottom w:val="0"/>
          <w:divBdr>
            <w:top w:val="none" w:sz="0" w:space="0" w:color="auto"/>
            <w:left w:val="none" w:sz="0" w:space="0" w:color="auto"/>
            <w:bottom w:val="none" w:sz="0" w:space="0" w:color="auto"/>
            <w:right w:val="none" w:sz="0" w:space="0" w:color="auto"/>
          </w:divBdr>
        </w:div>
      </w:divsChild>
    </w:div>
    <w:div w:id="1467746833">
      <w:bodyDiv w:val="1"/>
      <w:marLeft w:val="0"/>
      <w:marRight w:val="0"/>
      <w:marTop w:val="0"/>
      <w:marBottom w:val="0"/>
      <w:divBdr>
        <w:top w:val="none" w:sz="0" w:space="0" w:color="auto"/>
        <w:left w:val="none" w:sz="0" w:space="0" w:color="auto"/>
        <w:bottom w:val="none" w:sz="0" w:space="0" w:color="auto"/>
        <w:right w:val="none" w:sz="0" w:space="0" w:color="auto"/>
      </w:divBdr>
    </w:div>
    <w:div w:id="1491169564">
      <w:bodyDiv w:val="1"/>
      <w:marLeft w:val="0"/>
      <w:marRight w:val="0"/>
      <w:marTop w:val="0"/>
      <w:marBottom w:val="0"/>
      <w:divBdr>
        <w:top w:val="none" w:sz="0" w:space="0" w:color="auto"/>
        <w:left w:val="none" w:sz="0" w:space="0" w:color="auto"/>
        <w:bottom w:val="none" w:sz="0" w:space="0" w:color="auto"/>
        <w:right w:val="none" w:sz="0" w:space="0" w:color="auto"/>
      </w:divBdr>
    </w:div>
    <w:div w:id="1600798837">
      <w:bodyDiv w:val="1"/>
      <w:marLeft w:val="0"/>
      <w:marRight w:val="0"/>
      <w:marTop w:val="0"/>
      <w:marBottom w:val="0"/>
      <w:divBdr>
        <w:top w:val="none" w:sz="0" w:space="0" w:color="auto"/>
        <w:left w:val="none" w:sz="0" w:space="0" w:color="auto"/>
        <w:bottom w:val="none" w:sz="0" w:space="0" w:color="auto"/>
        <w:right w:val="none" w:sz="0" w:space="0" w:color="auto"/>
      </w:divBdr>
    </w:div>
    <w:div w:id="1654292407">
      <w:bodyDiv w:val="1"/>
      <w:marLeft w:val="0"/>
      <w:marRight w:val="0"/>
      <w:marTop w:val="0"/>
      <w:marBottom w:val="0"/>
      <w:divBdr>
        <w:top w:val="none" w:sz="0" w:space="0" w:color="auto"/>
        <w:left w:val="none" w:sz="0" w:space="0" w:color="auto"/>
        <w:bottom w:val="none" w:sz="0" w:space="0" w:color="auto"/>
        <w:right w:val="none" w:sz="0" w:space="0" w:color="auto"/>
      </w:divBdr>
    </w:div>
    <w:div w:id="1654721366">
      <w:bodyDiv w:val="1"/>
      <w:marLeft w:val="0"/>
      <w:marRight w:val="0"/>
      <w:marTop w:val="0"/>
      <w:marBottom w:val="0"/>
      <w:divBdr>
        <w:top w:val="none" w:sz="0" w:space="0" w:color="auto"/>
        <w:left w:val="none" w:sz="0" w:space="0" w:color="auto"/>
        <w:bottom w:val="none" w:sz="0" w:space="0" w:color="auto"/>
        <w:right w:val="none" w:sz="0" w:space="0" w:color="auto"/>
      </w:divBdr>
    </w:div>
    <w:div w:id="1680741211">
      <w:bodyDiv w:val="1"/>
      <w:marLeft w:val="0"/>
      <w:marRight w:val="0"/>
      <w:marTop w:val="0"/>
      <w:marBottom w:val="0"/>
      <w:divBdr>
        <w:top w:val="none" w:sz="0" w:space="0" w:color="auto"/>
        <w:left w:val="none" w:sz="0" w:space="0" w:color="auto"/>
        <w:bottom w:val="none" w:sz="0" w:space="0" w:color="auto"/>
        <w:right w:val="none" w:sz="0" w:space="0" w:color="auto"/>
      </w:divBdr>
    </w:div>
    <w:div w:id="1718119846">
      <w:bodyDiv w:val="1"/>
      <w:marLeft w:val="0"/>
      <w:marRight w:val="0"/>
      <w:marTop w:val="0"/>
      <w:marBottom w:val="0"/>
      <w:divBdr>
        <w:top w:val="none" w:sz="0" w:space="0" w:color="auto"/>
        <w:left w:val="none" w:sz="0" w:space="0" w:color="auto"/>
        <w:bottom w:val="none" w:sz="0" w:space="0" w:color="auto"/>
        <w:right w:val="none" w:sz="0" w:space="0" w:color="auto"/>
      </w:divBdr>
    </w:div>
    <w:div w:id="2068911143">
      <w:bodyDiv w:val="1"/>
      <w:marLeft w:val="0"/>
      <w:marRight w:val="0"/>
      <w:marTop w:val="0"/>
      <w:marBottom w:val="0"/>
      <w:divBdr>
        <w:top w:val="none" w:sz="0" w:space="0" w:color="auto"/>
        <w:left w:val="none" w:sz="0" w:space="0" w:color="auto"/>
        <w:bottom w:val="none" w:sz="0" w:space="0" w:color="auto"/>
        <w:right w:val="none" w:sz="0" w:space="0" w:color="auto"/>
      </w:divBdr>
      <w:divsChild>
        <w:div w:id="934242074">
          <w:marLeft w:val="0"/>
          <w:marRight w:val="0"/>
          <w:marTop w:val="0"/>
          <w:marBottom w:val="0"/>
          <w:divBdr>
            <w:top w:val="none" w:sz="0" w:space="0" w:color="auto"/>
            <w:left w:val="none" w:sz="0" w:space="0" w:color="auto"/>
            <w:bottom w:val="none" w:sz="0" w:space="0" w:color="auto"/>
            <w:right w:val="none" w:sz="0" w:space="0" w:color="auto"/>
          </w:divBdr>
        </w:div>
        <w:div w:id="5678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4149</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Niewada</dc:creator>
  <cp:keywords/>
  <dc:description/>
  <cp:lastModifiedBy>Susana Pereira</cp:lastModifiedBy>
  <cp:revision>2</cp:revision>
  <dcterms:created xsi:type="dcterms:W3CDTF">2024-06-05T13:21:00Z</dcterms:created>
  <dcterms:modified xsi:type="dcterms:W3CDTF">2024-06-05T13:21:00Z</dcterms:modified>
</cp:coreProperties>
</file>